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eastAsia="zh-CN"/>
        </w:rPr>
        <w:t>山西应用科技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学院毕业生就业状况跟踪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调查问卷</w:t>
      </w:r>
    </w:p>
    <w:p>
      <w:pPr>
        <w:spacing w:line="29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亲爱的同学：</w:t>
      </w:r>
    </w:p>
    <w:p>
      <w:pPr>
        <w:spacing w:line="29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全方位了解我校人才培养质量和社会需求状况，多维度掌握毕业生的就业创业状况、发展现状就就业区域、行业流向等,更好地为毕业生和用人单位服务，我们特做此项调查,希望您实事求是回答问卷。对您的参与,我们表示衷心感谢！</w:t>
      </w:r>
    </w:p>
    <w:p>
      <w:pPr>
        <w:spacing w:line="290" w:lineRule="exact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山西应用科技</w:t>
      </w:r>
      <w:r>
        <w:rPr>
          <w:rFonts w:hint="eastAsia" w:ascii="宋体" w:hAnsi="宋体"/>
          <w:sz w:val="24"/>
          <w:szCs w:val="24"/>
        </w:rPr>
        <w:t>学院就业处</w:t>
      </w:r>
    </w:p>
    <w:p>
      <w:pPr>
        <w:spacing w:line="290" w:lineRule="exact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调查时间:    年  月  日</w:t>
      </w:r>
    </w:p>
    <w:p>
      <w:pPr>
        <w:shd w:val="clear" w:color="auto" w:fill="FFFFFF"/>
        <w:spacing w:after="312" w:afterLines="100" w:line="285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一、</w:t>
      </w:r>
      <w:r>
        <w:rPr>
          <w:rFonts w:hint="eastAsia" w:ascii="宋体" w:hAnsi="宋体"/>
          <w:b/>
          <w:sz w:val="24"/>
          <w:szCs w:val="24"/>
        </w:rPr>
        <w:t>您的基本情况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59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  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3403" w:type="dxa"/>
            <w:gridSpan w:val="2"/>
            <w:noWrap w:val="0"/>
            <w:vAlign w:val="top"/>
          </w:tcPr>
          <w:p>
            <w:pPr>
              <w:spacing w:line="285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所在系别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专业班级  </w:t>
            </w:r>
          </w:p>
        </w:tc>
        <w:tc>
          <w:tcPr>
            <w:tcW w:w="3403" w:type="dxa"/>
            <w:gridSpan w:val="2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951" w:type="dxa"/>
            <w:noWrap w:val="0"/>
            <w:vAlign w:val="top"/>
          </w:tcPr>
          <w:p>
            <w:pPr>
              <w:spacing w:line="28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您现在的工作单位</w:t>
            </w:r>
          </w:p>
        </w:tc>
        <w:tc>
          <w:tcPr>
            <w:tcW w:w="6568" w:type="dxa"/>
            <w:gridSpan w:val="4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28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单位所在地</w:t>
            </w:r>
          </w:p>
        </w:tc>
        <w:tc>
          <w:tcPr>
            <w:tcW w:w="6568" w:type="dxa"/>
            <w:gridSpan w:val="4"/>
            <w:noWrap w:val="0"/>
            <w:vAlign w:val="top"/>
          </w:tcPr>
          <w:p>
            <w:pPr>
              <w:spacing w:line="285" w:lineRule="atLeast"/>
              <w:ind w:firstLine="1440" w:firstLineChars="6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省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市 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县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before="312" w:beforeLines="100" w:after="200" w:line="285" w:lineRule="atLeast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二、您的工作情况</w:t>
      </w:r>
    </w:p>
    <w:p>
      <w:pPr>
        <w:shd w:val="clear" w:color="auto" w:fill="FFFFFF"/>
        <w:spacing w:line="285" w:lineRule="atLeas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1.您目前的工作单位的性质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□党政机关   </w:t>
      </w:r>
      <w:r>
        <w:rPr>
          <w:rFonts w:hint="eastAsia" w:ascii="宋体" w:hAnsi="宋体"/>
          <w:sz w:val="24"/>
          <w:szCs w:val="24"/>
        </w:rPr>
        <w:sym w:font="Wingdings 2" w:char="00A3"/>
      </w:r>
      <w:r>
        <w:rPr>
          <w:rFonts w:hint="eastAsia" w:ascii="宋体" w:hAnsi="宋体"/>
          <w:sz w:val="24"/>
          <w:szCs w:val="24"/>
        </w:rPr>
        <w:t xml:space="preserve">教育事业单位   □国有企业   □军队武警   □民营（私营）企业     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□中外合资   □外资    □其他事业单位      □科研单位   □金融单位        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□其他（请写明单位性质）：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2.您所从事的行业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□计算机、互联网、通信、电子      □会计、金融、银行、保险行业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□贸易、营运                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□公共管理、社会保障和社会组织   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□制药、医疗、食品 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sym w:font="Wingdings 2" w:char="00A3"/>
      </w:r>
      <w:r>
        <w:rPr>
          <w:rFonts w:hint="eastAsia" w:ascii="宋体" w:hAnsi="宋体"/>
          <w:sz w:val="24"/>
          <w:szCs w:val="24"/>
        </w:rPr>
        <w:t xml:space="preserve">制造业    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□广告、媒体       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□房地产、建筑、物业、家装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□文化、教育、体育、培训、娱乐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□服务业    □物流、仓储、邮政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□能源、化工、原材料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sym w:font="Wingdings 2" w:char="00A3"/>
      </w:r>
      <w:r>
        <w:rPr>
          <w:rFonts w:hint="eastAsia" w:ascii="宋体" w:hAnsi="宋体"/>
          <w:sz w:val="24"/>
          <w:szCs w:val="24"/>
        </w:rPr>
        <w:t xml:space="preserve">批发和零售业    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□其他行业（请写明行业）：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3.您目前的岗位类别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□单位负责人    □部门主管    □项目经理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□基层技术基层技术、管理或营销人员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4.您目前的岗位薪酬情况（元/月）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□5000元以上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□4000元-5000元以上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□3000元-4000元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□2000元-3000元   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□2000元以下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5.您目前所从事的工作与所学专业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□相关度极高     □相关度较高     □相关度一般    □不相关    □完全不相关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6.你目前的工作是通过哪种方式获得的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□学校招聘会    □校系老师推荐   □个人自荐    □校友资源      □亲朋帮忙      □同学介绍       □校系发布的招聘信息  □其他网络信息       □其它（请写明）：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7.您在选择工作单位时，下列哪些因素对您最重要（最多选三项）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□单位的知名度   □单位经济效益    □专业对口程度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□个人薪酬福利待遇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□单位工作环境   □单位发展前景    □单位所在地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□个人发展空间 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□家庭影响       □晋升通道        □其它（请写明）：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8.结合工作实际，您认为自己适应工作主要是因为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□专业实践技能             □组织管理能力较强  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□勤奋刻苦，边工作边学习   □其他（请写明）： 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9.您对现在的工作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□满意    □一般    □不满意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10.您在母校学习期间获得的证书有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□国家计算机二级  □国家英语四级   □国家英语六级及以上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□其他（请写明）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11.您认为在母校下列哪些收获对您的工作影响较大（可多选）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□基础理论       □专业知识     □实验实习   □课外科技活动、社会实践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□毕业设计或论文 □学生干部、社团活动经历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□自学内容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□其他（请写明）：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12.您认为在母校学习期间最大的收获是（可多选）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□学到扎实的基础理论和专业知识       □培养了思考、分析、解决问题的能力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□培养了组织管理能力                 □培养了综合能力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□培养了高尚的道德品质               □培养了较强的责任意识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□培养了自己的综合能力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□其他（请写明）：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13.您认为所在单位最看重您的能力是</w:t>
      </w:r>
      <w:bookmarkStart w:id="0" w:name="_Hlk534733212"/>
      <w:r>
        <w:rPr>
          <w:rFonts w:hint="eastAsia" w:ascii="宋体" w:hAnsi="宋体"/>
          <w:b/>
          <w:sz w:val="24"/>
          <w:szCs w:val="24"/>
        </w:rPr>
        <w:t>（可多选）</w:t>
      </w:r>
      <w:bookmarkEnd w:id="0"/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□专业知识和技能   □学习能力     □组织管理能力    □综合能力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□沟通和表达能力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□创新能力     □其他（请写明）：</w:t>
      </w:r>
    </w:p>
    <w:p>
      <w:pPr>
        <w:shd w:val="clear" w:color="auto" w:fill="FFFFFF"/>
        <w:spacing w:line="3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14.您认为我校毕业生在以下哪些方面能力存在较大差距（可多选）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□基础理论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□专业知识    </w:t>
      </w:r>
      <w:r>
        <w:rPr>
          <w:rFonts w:hint="eastAsia" w:ascii="宋体" w:hAnsi="宋体"/>
          <w:sz w:val="24"/>
          <w:szCs w:val="24"/>
        </w:rPr>
        <w:sym w:font="Wingdings 2" w:char="00A3"/>
      </w:r>
      <w:r>
        <w:rPr>
          <w:rFonts w:hint="eastAsia" w:ascii="宋体" w:hAnsi="宋体"/>
          <w:sz w:val="24"/>
          <w:szCs w:val="24"/>
        </w:rPr>
        <w:t>计算机能力     □外语能力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□实践、动手能力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□团队意识、与他人沟通能力      </w:t>
      </w:r>
    </w:p>
    <w:p>
      <w:pPr>
        <w:spacing w:line="285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□其他（请写明）：</w:t>
      </w:r>
    </w:p>
    <w:p>
      <w:pPr>
        <w:widowControl/>
        <w:numPr>
          <w:ilvl w:val="0"/>
          <w:numId w:val="1"/>
        </w:numPr>
        <w:shd w:val="clear" w:color="auto" w:fill="FFFFFF"/>
        <w:spacing w:line="300" w:lineRule="exact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您对母校发展的建议（结合您的工作体会，请写下对母校发展的建议（教学、科研、管理、学生活动、就业等各方面均可）。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bidi w:val="0"/>
        <w:rPr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sz w:val="24"/>
          <w:szCs w:val="24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A8E4"/>
    <w:multiLevelType w:val="singleLevel"/>
    <w:tmpl w:val="7996A8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83D14"/>
    <w:rsid w:val="511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2019-05-08T08:29:00Z</dcterms:created>
  <dc:creator>Say丶新</dc:creator>
  <cp:lastModifiedBy>Say丶新</cp:lastModifiedBy>
  <dcterms:modified xsi:type="dcterms:W3CDTF">2019-05-08T08:29:40Z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